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AA" w:rsidRPr="00474533" w:rsidRDefault="00EC0BAA" w:rsidP="00EC0BAA">
      <w:pPr>
        <w:jc w:val="both"/>
        <w:rPr>
          <w:i/>
        </w:rPr>
      </w:pPr>
      <w:r w:rsidRPr="00474533">
        <w:t xml:space="preserve">Anexa 3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EC0BAA" w:rsidRPr="00474533" w:rsidRDefault="00EC0BAA" w:rsidP="00EC0BAA">
      <w:pPr>
        <w:jc w:val="both"/>
      </w:pPr>
    </w:p>
    <w:p w:rsidR="00EC0BAA" w:rsidRPr="00474533" w:rsidRDefault="00EC0BAA" w:rsidP="00EC0BAA">
      <w:pPr>
        <w:jc w:val="right"/>
      </w:pPr>
    </w:p>
    <w:p w:rsidR="00EC0BAA" w:rsidRPr="00474533" w:rsidRDefault="00EC0BAA" w:rsidP="00EC0BAA">
      <w:pPr>
        <w:spacing w:line="276" w:lineRule="auto"/>
        <w:jc w:val="center"/>
        <w:rPr>
          <w:b/>
        </w:rPr>
      </w:pPr>
      <w:r w:rsidRPr="00474533">
        <w:rPr>
          <w:b/>
        </w:rPr>
        <w:t>Proces Verbal selecție dosare de concurs</w:t>
      </w:r>
    </w:p>
    <w:p w:rsidR="00EC0BAA" w:rsidRPr="00474533" w:rsidRDefault="00EC0BAA" w:rsidP="00EC0BAA">
      <w:pPr>
        <w:spacing w:line="276" w:lineRule="auto"/>
        <w:jc w:val="center"/>
      </w:pPr>
      <w:r w:rsidRPr="00474533">
        <w:t xml:space="preserve">încheiat astăzi : </w:t>
      </w:r>
      <w:r>
        <w:t>19.11.2018</w:t>
      </w:r>
    </w:p>
    <w:p w:rsidR="00EC0BAA" w:rsidRPr="00474533" w:rsidRDefault="00EC0BAA" w:rsidP="00EC0BAA"/>
    <w:p w:rsidR="00EC0BAA" w:rsidRDefault="00EC0BAA" w:rsidP="00EC0BAA">
      <w:pPr>
        <w:spacing w:after="120" w:line="276" w:lineRule="auto"/>
        <w:jc w:val="both"/>
      </w:pPr>
      <w:r w:rsidRPr="00474533">
        <w:t xml:space="preserve">După expirarea termenului de depunere a dosarelor de înscriere, respectiv data de </w:t>
      </w:r>
      <w:r w:rsidRPr="00C976D2">
        <w:rPr>
          <w:b/>
        </w:rPr>
        <w:t>1</w:t>
      </w:r>
      <w:r>
        <w:rPr>
          <w:b/>
        </w:rPr>
        <w:t>6</w:t>
      </w:r>
      <w:r w:rsidRPr="00C976D2">
        <w:rPr>
          <w:b/>
        </w:rPr>
        <w:t>.</w:t>
      </w:r>
      <w:r>
        <w:rPr>
          <w:b/>
        </w:rPr>
        <w:t>11</w:t>
      </w:r>
      <w:r w:rsidRPr="00C976D2">
        <w:rPr>
          <w:b/>
        </w:rPr>
        <w:t>.2018</w:t>
      </w:r>
      <w:r w:rsidRPr="00474533">
        <w:t xml:space="preserve">, ora </w:t>
      </w:r>
      <w:r>
        <w:t>14:00</w:t>
      </w:r>
      <w:r w:rsidRPr="00474533">
        <w:t xml:space="preserve">, Comisia de concurs pentru ocuparea </w:t>
      </w:r>
      <w:r>
        <w:t>posturilor de</w:t>
      </w:r>
      <w:r>
        <w:rPr>
          <w:lang w:val="en-US"/>
        </w:rPr>
        <w:t xml:space="preserve">: </w:t>
      </w:r>
      <w:r>
        <w:t>Responsabil financiar, Responsabil cu achizițiile, Responsabil suport administrativ și Responsabilul cu monitorizarea/raportarea activităților</w:t>
      </w:r>
    </w:p>
    <w:p w:rsidR="00EC0BAA" w:rsidRPr="00474533" w:rsidRDefault="00EC0BAA" w:rsidP="00EC0BAA">
      <w:pPr>
        <w:spacing w:after="120" w:line="276" w:lineRule="auto"/>
        <w:jc w:val="both"/>
      </w:pPr>
      <w:r w:rsidRPr="00474533">
        <w:t xml:space="preserve"> </w:t>
      </w:r>
      <w:r>
        <w:t xml:space="preserve">în cadrul proiectului </w:t>
      </w:r>
      <w:r w:rsidRPr="00FD3DE5">
        <w:t>„Hub inovativ pentru tehnologii avansate de securitate cibernetică (ATLAS)”, de tip Complex finanțat de UEFISCDI (Contract. Nr. 17PCCDI/2018) coordonat de Dep. de Informatică și Cibernetică Economică</w:t>
      </w:r>
      <w:r w:rsidRPr="00474533">
        <w:t xml:space="preserve">, </w:t>
      </w:r>
      <w:r>
        <w:t>aprobată în ședința BCA din 7.11.2018 (nr. înreg. DMCI 2003/5.11.2018),</w:t>
      </w:r>
      <w:r w:rsidRPr="00474533">
        <w:t xml:space="preserve"> a procedat la selecția dosarelor de concurs prin verificarea condițiilor  de participare la concurs.</w:t>
      </w:r>
    </w:p>
    <w:p w:rsidR="00EC0BAA" w:rsidRDefault="00EC0BAA" w:rsidP="00EC0BAA">
      <w:pPr>
        <w:spacing w:after="120" w:line="276" w:lineRule="auto"/>
        <w:jc w:val="both"/>
      </w:pPr>
      <w:r w:rsidRPr="00474533">
        <w:t xml:space="preserve">S-a constatat că pentru  </w:t>
      </w:r>
      <w:r>
        <w:t xml:space="preserve">posturile administrative din cadrul proiectului </w:t>
      </w:r>
      <w:r w:rsidRPr="00FD3DE5">
        <w:t>„Hub inovativ pentru tehnologii avansate de securitate cibernetică (ATLAS)”, de tip Complex finanțat de UEFISCDI (Contract. Nr. 17PCCDI/2018)</w:t>
      </w:r>
      <w:r w:rsidRPr="00474533">
        <w:t xml:space="preserve"> s-au  înscris:</w:t>
      </w:r>
    </w:p>
    <w:p w:rsidR="00EC0BAA" w:rsidRDefault="00EC0BAA" w:rsidP="00EC0BAA">
      <w:pPr>
        <w:jc w:val="both"/>
      </w:pPr>
      <w:r w:rsidRPr="00C71E12">
        <w:t>Responsabil financiar</w:t>
      </w:r>
    </w:p>
    <w:p w:rsidR="00EC0BAA" w:rsidRDefault="00EC0BAA" w:rsidP="00EC0BAA">
      <w:pPr>
        <w:pStyle w:val="ListParagraph"/>
        <w:numPr>
          <w:ilvl w:val="0"/>
          <w:numId w:val="4"/>
        </w:numPr>
        <w:jc w:val="both"/>
      </w:pPr>
      <w:r w:rsidRPr="00A50DBC">
        <w:t>Luchian Iuliana</w:t>
      </w:r>
    </w:p>
    <w:p w:rsidR="00EC0BAA" w:rsidRDefault="00EC0BAA" w:rsidP="00EC0BAA">
      <w:pPr>
        <w:jc w:val="both"/>
      </w:pPr>
      <w:r>
        <w:t>Responsabil cu achizițiile</w:t>
      </w:r>
    </w:p>
    <w:p w:rsidR="00EC0BAA" w:rsidRDefault="00EC0BAA" w:rsidP="00EC0BAA">
      <w:pPr>
        <w:pStyle w:val="ListParagraph"/>
        <w:numPr>
          <w:ilvl w:val="0"/>
          <w:numId w:val="5"/>
        </w:numPr>
        <w:jc w:val="both"/>
      </w:pPr>
      <w:r>
        <w:t>Danciu Laura Florentina</w:t>
      </w:r>
    </w:p>
    <w:p w:rsidR="00EC0BAA" w:rsidRDefault="00EC0BAA" w:rsidP="00EC0BAA">
      <w:pPr>
        <w:jc w:val="both"/>
      </w:pPr>
      <w:r>
        <w:t>Responsabil suport administrativ</w:t>
      </w:r>
    </w:p>
    <w:p w:rsidR="00EC0BAA" w:rsidRDefault="00EC0BAA" w:rsidP="00EC0BAA">
      <w:pPr>
        <w:pStyle w:val="ListParagraph"/>
        <w:numPr>
          <w:ilvl w:val="0"/>
          <w:numId w:val="6"/>
        </w:numPr>
        <w:jc w:val="both"/>
      </w:pPr>
      <w:r w:rsidRPr="00A50DBC">
        <w:t>Trifan Carmencita Florina</w:t>
      </w:r>
    </w:p>
    <w:p w:rsidR="00EC0BAA" w:rsidRDefault="00EC0BAA" w:rsidP="00EC0BAA">
      <w:pPr>
        <w:jc w:val="both"/>
      </w:pPr>
      <w:r>
        <w:t>Responsabilul cu monitorizarea/raportarea activităților</w:t>
      </w:r>
    </w:p>
    <w:p w:rsidR="00EC0BAA" w:rsidRPr="00474533" w:rsidRDefault="00EC0BAA" w:rsidP="00EC0BAA">
      <w:pPr>
        <w:pStyle w:val="ListParagraph"/>
        <w:numPr>
          <w:ilvl w:val="0"/>
          <w:numId w:val="7"/>
        </w:numPr>
        <w:jc w:val="both"/>
      </w:pPr>
      <w:r w:rsidRPr="00A50DBC">
        <w:t>Dobrotă Carmen-Elena</w:t>
      </w:r>
    </w:p>
    <w:p w:rsidR="00EC0BAA" w:rsidRPr="00474533" w:rsidRDefault="00EC0BAA" w:rsidP="00EC0BAA">
      <w:pPr>
        <w:spacing w:after="120" w:line="276" w:lineRule="auto"/>
        <w:jc w:val="both"/>
      </w:pPr>
      <w:r w:rsidRPr="00474533">
        <w:t>În urma verificării dosarelor de concurs, conform anexei la prezentul proces verbal, s-a constatat că:</w:t>
      </w:r>
    </w:p>
    <w:p w:rsidR="00EC0BAA" w:rsidRPr="00474533" w:rsidRDefault="00EC0BAA" w:rsidP="00EC0BAA">
      <w:pPr>
        <w:spacing w:after="120" w:line="276" w:lineRule="auto"/>
        <w:jc w:val="both"/>
      </w:pPr>
      <w:r>
        <w:rPr>
          <w:b/>
        </w:rPr>
        <w:t>A. Î</w:t>
      </w:r>
      <w:r w:rsidRPr="00474533">
        <w:rPr>
          <w:b/>
        </w:rPr>
        <w:t xml:space="preserve">ndeplinesc condițiile de participare, fiind </w:t>
      </w:r>
      <w:r>
        <w:rPr>
          <w:b/>
        </w:rPr>
        <w:t>d</w:t>
      </w:r>
      <w:r w:rsidRPr="00474533">
        <w:rPr>
          <w:b/>
        </w:rPr>
        <w:t>eclarați  ADMIȘI, candidații</w:t>
      </w:r>
      <w:r w:rsidRPr="00474533">
        <w:t>:</w:t>
      </w:r>
    </w:p>
    <w:p w:rsidR="00EC0BAA" w:rsidRDefault="00EC0BAA" w:rsidP="00EC0BAA">
      <w:pPr>
        <w:pStyle w:val="ListParagraph"/>
        <w:numPr>
          <w:ilvl w:val="0"/>
          <w:numId w:val="3"/>
        </w:numPr>
        <w:jc w:val="both"/>
      </w:pPr>
      <w:r>
        <w:t xml:space="preserve">Postul de </w:t>
      </w:r>
      <w:r w:rsidRPr="00C71E12">
        <w:t>Responsabil financiar</w:t>
      </w:r>
      <w:r>
        <w:t>: Luchian Iuliana</w:t>
      </w:r>
    </w:p>
    <w:p w:rsidR="00EC0BAA" w:rsidRDefault="00EC0BAA" w:rsidP="00EC0BAA">
      <w:pPr>
        <w:pStyle w:val="ListParagraph"/>
        <w:numPr>
          <w:ilvl w:val="0"/>
          <w:numId w:val="3"/>
        </w:numPr>
        <w:jc w:val="both"/>
      </w:pPr>
      <w:r>
        <w:t>Responsabil cu achizițiile: Danciu Laura Florentina</w:t>
      </w:r>
    </w:p>
    <w:p w:rsidR="00EC0BAA" w:rsidRDefault="00EC0BAA" w:rsidP="00EC0BAA">
      <w:pPr>
        <w:pStyle w:val="ListParagraph"/>
        <w:numPr>
          <w:ilvl w:val="0"/>
          <w:numId w:val="3"/>
        </w:numPr>
        <w:jc w:val="both"/>
      </w:pPr>
      <w:r>
        <w:t>Responsabil suport administrativ: Trifan Carmencita Florina</w:t>
      </w:r>
    </w:p>
    <w:p w:rsidR="00EC0BAA" w:rsidRDefault="00EC0BAA" w:rsidP="00EC0BAA">
      <w:pPr>
        <w:pStyle w:val="ListParagraph"/>
        <w:numPr>
          <w:ilvl w:val="0"/>
          <w:numId w:val="3"/>
        </w:numPr>
        <w:jc w:val="both"/>
      </w:pPr>
      <w:r>
        <w:t>Responsabilul cu monitorizarea/raportarea activităților: Dobrotă Carmen-Elena</w:t>
      </w:r>
    </w:p>
    <w:p w:rsidR="00EC0BAA" w:rsidRPr="00474533" w:rsidRDefault="00EC0BAA" w:rsidP="00EC0BAA">
      <w:pPr>
        <w:spacing w:after="120" w:line="276" w:lineRule="auto"/>
        <w:jc w:val="both"/>
      </w:pPr>
      <w:r w:rsidRPr="00474533">
        <w:t>Drept pentru care s-a încheiat prezentul proces verbal, în baza căruia secretarul comisiei de concurs va proceda la afișarea rezultatului selecției dosarelor.</w:t>
      </w:r>
    </w:p>
    <w:p w:rsidR="00EC0BAA" w:rsidRPr="00474533" w:rsidRDefault="00EC0BAA" w:rsidP="00EC0BAA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:rsidR="00EC0BAA" w:rsidRPr="00474533" w:rsidRDefault="00EC0BAA" w:rsidP="00EC0BAA">
      <w:pPr>
        <w:spacing w:after="120" w:line="276" w:lineRule="auto"/>
      </w:pPr>
      <w:r w:rsidRPr="00474533">
        <w:t>Președinte.</w:t>
      </w:r>
      <w:r>
        <w:t xml:space="preserve"> Conf. univ. dr. Cătălin BOJA</w:t>
      </w:r>
    </w:p>
    <w:p w:rsidR="0055594A" w:rsidRDefault="0055594A" w:rsidP="00EC0BAA">
      <w:pPr>
        <w:spacing w:after="120" w:line="276" w:lineRule="auto"/>
      </w:pPr>
      <w:bookmarkStart w:id="0" w:name="_GoBack"/>
      <w:bookmarkEnd w:id="0"/>
    </w:p>
    <w:sectPr w:rsidR="0055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483"/>
    <w:multiLevelType w:val="hybridMultilevel"/>
    <w:tmpl w:val="BC5CB7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328F"/>
    <w:multiLevelType w:val="hybridMultilevel"/>
    <w:tmpl w:val="EB4691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031AA"/>
    <w:multiLevelType w:val="hybridMultilevel"/>
    <w:tmpl w:val="EB4691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255D"/>
    <w:multiLevelType w:val="hybridMultilevel"/>
    <w:tmpl w:val="4080F3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2769B"/>
    <w:multiLevelType w:val="hybridMultilevel"/>
    <w:tmpl w:val="2446E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278B"/>
    <w:multiLevelType w:val="multilevel"/>
    <w:tmpl w:val="5650A172"/>
    <w:lvl w:ilvl="0">
      <w:start w:val="15"/>
      <w:numFmt w:val="decimal"/>
      <w:pStyle w:val="Heading1"/>
      <w:suff w:val="space"/>
      <w:lvlText w:val="Chapter %1"/>
      <w:lvlJc w:val="left"/>
      <w:pPr>
        <w:ind w:left="720" w:hanging="360"/>
      </w:pPr>
      <w:rPr>
        <w:rFonts w:ascii="Trebuchet MS" w:hAnsi="Trebuchet MS" w:hint="default"/>
        <w:b/>
        <w:i w:val="0"/>
        <w:color w:val="1F4E79" w:themeColor="accent1" w:themeShade="80"/>
        <w:sz w:val="40"/>
        <w:u w:val="none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Trebuchet MS" w:hAnsi="Trebuchet MS" w:hint="default"/>
        <w:b/>
        <w:i w:val="0"/>
        <w:color w:val="1F4E79" w:themeColor="accent1" w:themeShade="8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A"/>
    <w:rsid w:val="000670A3"/>
    <w:rsid w:val="0055594A"/>
    <w:rsid w:val="007844CD"/>
    <w:rsid w:val="00A83C78"/>
    <w:rsid w:val="00BA55FF"/>
    <w:rsid w:val="00E31CC1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72D66-4FA8-4324-9130-B7B20186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4CD"/>
    <w:pPr>
      <w:keepNext/>
      <w:keepLines/>
      <w:numPr>
        <w:numId w:val="2"/>
      </w:numPr>
      <w:spacing w:before="480" w:after="120"/>
      <w:jc w:val="both"/>
      <w:outlineLvl w:val="0"/>
    </w:pPr>
    <w:rPr>
      <w:rFonts w:ascii="Trebuchet MS" w:eastAsiaTheme="majorEastAsia" w:hAnsi="Trebuchet MS" w:cstheme="majorBidi"/>
      <w:b/>
      <w:color w:val="1F4E79" w:themeColor="accent1" w:themeShade="80"/>
      <w:spacing w:val="6"/>
      <w:sz w:val="48"/>
      <w:szCs w:val="28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4CD"/>
    <w:pPr>
      <w:keepNext/>
      <w:keepLines/>
      <w:numPr>
        <w:ilvl w:val="1"/>
        <w:numId w:val="2"/>
      </w:numPr>
      <w:spacing w:before="480" w:after="240"/>
      <w:jc w:val="both"/>
      <w:outlineLvl w:val="1"/>
    </w:pPr>
    <w:rPr>
      <w:rFonts w:ascii="Trebuchet MS" w:eastAsiaTheme="majorEastAsia" w:hAnsi="Trebuchet MS" w:cstheme="majorBidi"/>
      <w:color w:val="1F4E79" w:themeColor="accent1" w:themeShade="80"/>
      <w:spacing w:val="6"/>
      <w:sz w:val="32"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7844CD"/>
    <w:pPr>
      <w:keepNext/>
      <w:spacing w:before="240" w:after="120"/>
      <w:jc w:val="both"/>
      <w:outlineLvl w:val="2"/>
    </w:pPr>
    <w:rPr>
      <w:rFonts w:ascii="Trebuchet MS" w:eastAsia="SimSun" w:hAnsi="Trebuchet MS" w:cs="Arial"/>
      <w:b/>
      <w:spacing w:val="6"/>
      <w:szCs w:val="26"/>
      <w:lang w:val="en-GB" w:eastAsia="zh-CN"/>
    </w:rPr>
  </w:style>
  <w:style w:type="paragraph" w:styleId="Heading4">
    <w:name w:val="heading 4"/>
    <w:basedOn w:val="Normal"/>
    <w:link w:val="Heading4Char"/>
    <w:uiPriority w:val="9"/>
    <w:rsid w:val="007844CD"/>
    <w:pPr>
      <w:spacing w:before="100" w:beforeAutospacing="1" w:after="100" w:afterAutospacing="1"/>
      <w:jc w:val="both"/>
      <w:outlineLvl w:val="3"/>
    </w:pPr>
    <w:rPr>
      <w:rFonts w:ascii="Georgia" w:hAnsi="Georgia" w:cs="Tahoma"/>
      <w:b/>
      <w:spacing w:val="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844CD"/>
    <w:pPr>
      <w:spacing w:after="200"/>
      <w:jc w:val="center"/>
    </w:pPr>
    <w:rPr>
      <w:rFonts w:ascii="Arial" w:eastAsia="SimSun" w:hAnsi="Arial" w:cs="Tahoma"/>
      <w:i/>
      <w:color w:val="404040" w:themeColor="text1" w:themeTint="BF"/>
      <w:spacing w:val="6"/>
      <w:sz w:val="20"/>
      <w:szCs w:val="18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844CD"/>
    <w:rPr>
      <w:rFonts w:ascii="Trebuchet MS" w:eastAsiaTheme="majorEastAsia" w:hAnsi="Trebuchet MS" w:cstheme="majorBidi"/>
      <w:b/>
      <w:color w:val="1F4E79" w:themeColor="accent1" w:themeShade="80"/>
      <w:spacing w:val="6"/>
      <w:sz w:val="48"/>
      <w:szCs w:val="28"/>
      <w:lang w:val="en-GB" w:eastAsia="zh-CN"/>
    </w:rPr>
  </w:style>
  <w:style w:type="paragraph" w:customStyle="1" w:styleId="Chaptertitle">
    <w:name w:val="Chapter title"/>
    <w:basedOn w:val="Heading1"/>
    <w:link w:val="ChaptertitleChar"/>
    <w:qFormat/>
    <w:rsid w:val="007844CD"/>
    <w:pPr>
      <w:numPr>
        <w:numId w:val="0"/>
      </w:numPr>
      <w:jc w:val="right"/>
    </w:pPr>
    <w:rPr>
      <w:b w:val="0"/>
      <w:noProof/>
    </w:rPr>
  </w:style>
  <w:style w:type="character" w:customStyle="1" w:styleId="ChaptertitleChar">
    <w:name w:val="Chapter title Char"/>
    <w:basedOn w:val="Heading1Char"/>
    <w:link w:val="Chaptertitle"/>
    <w:rsid w:val="007844CD"/>
    <w:rPr>
      <w:rFonts w:ascii="Trebuchet MS" w:eastAsiaTheme="majorEastAsia" w:hAnsi="Trebuchet MS" w:cstheme="majorBidi"/>
      <w:b w:val="0"/>
      <w:noProof/>
      <w:color w:val="1F4E79" w:themeColor="accent1" w:themeShade="80"/>
      <w:spacing w:val="6"/>
      <w:sz w:val="48"/>
      <w:szCs w:val="28"/>
      <w:lang w:val="en-GB" w:eastAsia="zh-CN"/>
    </w:rPr>
  </w:style>
  <w:style w:type="paragraph" w:customStyle="1" w:styleId="Code">
    <w:name w:val="Code"/>
    <w:basedOn w:val="Normal"/>
    <w:link w:val="CodeChar"/>
    <w:qFormat/>
    <w:rsid w:val="007844CD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288" w:lineRule="auto"/>
      <w:contextualSpacing/>
    </w:pPr>
    <w:rPr>
      <w:rFonts w:ascii="Trebuchet MS" w:hAnsi="Trebuchet MS" w:cs="Courier New"/>
      <w:color w:val="262626" w:themeColor="text1" w:themeTint="D9"/>
      <w:sz w:val="18"/>
      <w:szCs w:val="20"/>
    </w:rPr>
  </w:style>
  <w:style w:type="character" w:customStyle="1" w:styleId="CodeChar">
    <w:name w:val="Code Char"/>
    <w:basedOn w:val="DefaultParagraphFont"/>
    <w:link w:val="Code"/>
    <w:rsid w:val="007844CD"/>
    <w:rPr>
      <w:rFonts w:ascii="Trebuchet MS" w:eastAsia="Times New Roman" w:hAnsi="Trebuchet MS" w:cs="Courier New"/>
      <w:color w:val="262626" w:themeColor="text1" w:themeTint="D9"/>
      <w:sz w:val="18"/>
      <w:szCs w:val="20"/>
      <w:shd w:val="clear" w:color="auto" w:fill="F2F2F2" w:themeFill="background1" w:themeFillShade="F2"/>
    </w:rPr>
  </w:style>
  <w:style w:type="paragraph" w:customStyle="1" w:styleId="Codesmall">
    <w:name w:val="Code small"/>
    <w:basedOn w:val="Normal"/>
    <w:link w:val="CodesmallChar"/>
    <w:qFormat/>
    <w:rsid w:val="007844CD"/>
    <w:pPr>
      <w:spacing w:before="120" w:after="120"/>
      <w:jc w:val="both"/>
    </w:pPr>
    <w:rPr>
      <w:rFonts w:ascii="Courier New" w:eastAsia="SimSun" w:hAnsi="Courier New" w:cs="Courier New"/>
      <w:bCs/>
      <w:spacing w:val="6"/>
      <w:sz w:val="20"/>
      <w:szCs w:val="20"/>
      <w:lang w:eastAsia="zh-CN"/>
    </w:rPr>
  </w:style>
  <w:style w:type="character" w:customStyle="1" w:styleId="CodesmallChar">
    <w:name w:val="Code small Char"/>
    <w:basedOn w:val="DefaultParagraphFont"/>
    <w:link w:val="Codesmall"/>
    <w:rsid w:val="007844CD"/>
    <w:rPr>
      <w:rFonts w:ascii="Courier New" w:eastAsia="SimSun" w:hAnsi="Courier New" w:cs="Courier New"/>
      <w:bCs/>
      <w:spacing w:val="6"/>
      <w:sz w:val="20"/>
      <w:szCs w:val="20"/>
      <w:lang w:eastAsia="zh-CN"/>
    </w:rPr>
  </w:style>
  <w:style w:type="paragraph" w:customStyle="1" w:styleId="CodeHeader">
    <w:name w:val="CodeHeader"/>
    <w:basedOn w:val="Code"/>
    <w:next w:val="Code"/>
    <w:link w:val="CodeHeaderChar"/>
    <w:qFormat/>
    <w:rsid w:val="007844CD"/>
    <w:pPr>
      <w:pBdr>
        <w:top w:val="single" w:sz="6" w:space="6" w:color="DDDDDD"/>
        <w:bottom w:val="single" w:sz="6" w:space="6" w:color="DDDDDD"/>
      </w:pBdr>
      <w:shd w:val="clear" w:color="auto" w:fill="595959" w:themeFill="text1" w:themeFillTint="A6"/>
      <w:spacing w:before="240" w:line="240" w:lineRule="auto"/>
    </w:pPr>
    <w:rPr>
      <w:rFonts w:ascii="Calibri" w:hAnsi="Calibri" w:cs="Calibri"/>
      <w:b/>
      <w:color w:val="FFFFFF" w:themeColor="background1"/>
      <w:szCs w:val="18"/>
    </w:rPr>
  </w:style>
  <w:style w:type="character" w:customStyle="1" w:styleId="CodeHeaderChar">
    <w:name w:val="CodeHeader Char"/>
    <w:basedOn w:val="DefaultParagraphFont"/>
    <w:link w:val="CodeHeader"/>
    <w:rsid w:val="007844CD"/>
    <w:rPr>
      <w:rFonts w:ascii="Calibri" w:eastAsia="Times New Roman" w:hAnsi="Calibri" w:cs="Calibri"/>
      <w:b/>
      <w:color w:val="FFFFFF" w:themeColor="background1"/>
      <w:sz w:val="18"/>
      <w:szCs w:val="18"/>
      <w:shd w:val="clear" w:color="auto" w:fill="595959" w:themeFill="text1" w:themeFillTint="A6"/>
    </w:rPr>
  </w:style>
  <w:style w:type="character" w:customStyle="1" w:styleId="comment">
    <w:name w:val="comment"/>
    <w:basedOn w:val="DefaultParagraphFont"/>
    <w:rsid w:val="007844CD"/>
  </w:style>
  <w:style w:type="character" w:styleId="Emphasis">
    <w:name w:val="Emphasis"/>
    <w:basedOn w:val="DefaultParagraphFont"/>
    <w:uiPriority w:val="20"/>
    <w:rsid w:val="007844C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44CD"/>
    <w:rPr>
      <w:rFonts w:ascii="Trebuchet MS" w:eastAsiaTheme="majorEastAsia" w:hAnsi="Trebuchet MS" w:cstheme="majorBidi"/>
      <w:color w:val="1F4E79" w:themeColor="accent1" w:themeShade="80"/>
      <w:spacing w:val="6"/>
      <w:sz w:val="32"/>
      <w:szCs w:val="26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7844CD"/>
    <w:rPr>
      <w:rFonts w:ascii="Trebuchet MS" w:eastAsia="SimSun" w:hAnsi="Trebuchet MS" w:cs="Arial"/>
      <w:b/>
      <w:spacing w:val="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7844CD"/>
    <w:rPr>
      <w:rFonts w:ascii="Georgia" w:eastAsia="Times New Roman" w:hAnsi="Georgia" w:cs="Tahoma"/>
      <w:b/>
      <w:spacing w:val="6"/>
      <w:szCs w:val="20"/>
      <w:lang w:val="en-GB"/>
    </w:rPr>
  </w:style>
  <w:style w:type="character" w:customStyle="1" w:styleId="html">
    <w:name w:val="html"/>
    <w:basedOn w:val="DefaultParagraphFont"/>
    <w:rsid w:val="007844CD"/>
  </w:style>
  <w:style w:type="character" w:styleId="HTMLCode">
    <w:name w:val="HTML Code"/>
    <w:basedOn w:val="DefaultParagraphFont"/>
    <w:uiPriority w:val="99"/>
    <w:semiHidden/>
    <w:unhideWhenUsed/>
    <w:rsid w:val="007844C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44CD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EC0B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Boja</dc:creator>
  <cp:keywords/>
  <dc:description/>
  <cp:lastModifiedBy>Catalin Boja</cp:lastModifiedBy>
  <cp:revision>1</cp:revision>
  <dcterms:created xsi:type="dcterms:W3CDTF">2018-11-19T12:42:00Z</dcterms:created>
  <dcterms:modified xsi:type="dcterms:W3CDTF">2018-11-19T12:45:00Z</dcterms:modified>
</cp:coreProperties>
</file>